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C89" w:rsidRPr="00703BFC" w:rsidRDefault="007B5FCC" w:rsidP="007434D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МЕТОДИКА</w:t>
      </w:r>
    </w:p>
    <w:p w:rsidR="00DE4C89" w:rsidRDefault="001C3203" w:rsidP="001C3203">
      <w:pPr>
        <w:pStyle w:val="ConsPlusNormal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BFC">
        <w:rPr>
          <w:rFonts w:ascii="Times New Roman" w:hAnsi="Times New Roman" w:cs="Times New Roman"/>
          <w:b/>
          <w:sz w:val="28"/>
          <w:szCs w:val="28"/>
        </w:rPr>
        <w:t>распределения субсидий местным бюджетам на реализацию мероприятий, предусмотренных государственной программой Новосибирской области «Обеспечение доступности услуг общественного пассажирского транспорта, в том числе Новосибирского метрополитена, для населения Новосибирской области»</w:t>
      </w:r>
    </w:p>
    <w:p w:rsidR="00703BFC" w:rsidRPr="00703BFC" w:rsidRDefault="00703BFC" w:rsidP="001C3203">
      <w:pPr>
        <w:pStyle w:val="ConsPlusNormal"/>
        <w:ind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E4C89" w:rsidRDefault="00DF641C" w:rsidP="0067485C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3034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Методика</w:t>
      </w:r>
      <w:r w:rsidR="00DE4C89" w:rsidRPr="00703BFC">
        <w:rPr>
          <w:rFonts w:ascii="Times New Roman" w:eastAsia="Times New Roman" w:hAnsi="Times New Roman" w:cs="Times New Roman"/>
          <w:sz w:val="28"/>
          <w:szCs w:val="28"/>
        </w:rPr>
        <w:t xml:space="preserve"> распределения субсидий местным бюджетам с учетом предельных уровней </w:t>
      </w:r>
      <w:proofErr w:type="spellStart"/>
      <w:r w:rsidR="00DE4C89"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DE4C89" w:rsidRPr="00703BF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E4C89" w:rsidRPr="00703BFC" w:rsidRDefault="0067485C" w:rsidP="0067485C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DE4C89" w:rsidRPr="00703BFC">
        <w:rPr>
          <w:rFonts w:ascii="Times New Roman" w:eastAsia="Times New Roman" w:hAnsi="Times New Roman" w:cs="Times New Roman"/>
          <w:sz w:val="28"/>
          <w:szCs w:val="28"/>
        </w:rPr>
        <w:t xml:space="preserve">) при </w:t>
      </w:r>
      <w:r w:rsidR="009D58A8">
        <w:rPr>
          <w:rFonts w:ascii="Times New Roman" w:eastAsia="Times New Roman" w:hAnsi="Times New Roman" w:cs="Times New Roman"/>
          <w:sz w:val="28"/>
          <w:szCs w:val="28"/>
        </w:rPr>
        <w:t>распределении</w:t>
      </w:r>
      <w:r w:rsidR="00DE4C89" w:rsidRPr="00703BFC">
        <w:rPr>
          <w:rFonts w:ascii="Times New Roman" w:eastAsia="Times New Roman" w:hAnsi="Times New Roman" w:cs="Times New Roman"/>
          <w:sz w:val="28"/>
          <w:szCs w:val="28"/>
        </w:rPr>
        <w:t xml:space="preserve"> субсидий местным бюджетам на реализацию мероприятия государственной программы по обновлению (модернизации) подвижного состава наземного электрического общественного пассажирского транспорта на муниципальных маршрутах регулярных перевозок по регулируемым тарифам учитывается наличие в местном бюджете бюджетных ассигнований на исполнение указанных расходных обязательств.</w:t>
      </w:r>
    </w:p>
    <w:p w:rsidR="00DE4C89" w:rsidRPr="00703BFC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Размер субсидии (СОБ), </w:t>
      </w:r>
      <w:r w:rsidR="009D58A8">
        <w:rPr>
          <w:rFonts w:ascii="Times New Roman" w:eastAsia="Times New Roman" w:hAnsi="Times New Roman" w:cs="Times New Roman"/>
          <w:sz w:val="28"/>
          <w:szCs w:val="28"/>
        </w:rPr>
        <w:t>распределяемой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из областного бюджета местному бюджету на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по обновлению (модернизации) подвижного состава наземного электрического общественного пассажирского транспорта на муниципальных маршрутах регулярных перевозок по регулируемым тарифам в случае финансового обеспечения затрат в целях заключения муниципальных контрактов, предусматривающих реализацию мероприятий государственной программы, будет определяться по формуле:</w:t>
      </w:r>
    </w:p>
    <w:p w:rsidR="00DE4C89" w:rsidRPr="004A504B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C89" w:rsidRPr="00703BFC" w:rsidRDefault="00DE4C89" w:rsidP="0067485C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DF641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ОБ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тр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</w:t>
      </w: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тр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</w:t>
      </w: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соф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, где:</w:t>
      </w:r>
    </w:p>
    <w:p w:rsidR="00DE4C89" w:rsidRPr="004A504B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C89" w:rsidRPr="00703BFC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N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планируемое количество единиц наземного электрического общественного пассажирского транспорта, требующего обновления (модернизации) в текущем году, указанное в заявке муниципального образования;</w:t>
      </w:r>
    </w:p>
    <w:p w:rsidR="00DE4C89" w:rsidRPr="00703BFC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соф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коэффициент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>, равный не более 50% стоимости обновления (модернизации) одной единицы наземного электрического общественного пассажирского транспорта (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Стр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DE4C89" w:rsidRPr="00703BFC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планируемая стоимость обновления (модернизации) одной единицы наземного электрического общественного пассажирского транспорта, указанная в заявке муниципального образования.</w:t>
      </w:r>
    </w:p>
    <w:p w:rsidR="00DE4C89" w:rsidRPr="00703BFC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Размер субсидии (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фр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9D58A8">
        <w:rPr>
          <w:rFonts w:ascii="Times New Roman" w:eastAsia="Times New Roman" w:hAnsi="Times New Roman" w:cs="Times New Roman"/>
          <w:sz w:val="28"/>
          <w:szCs w:val="28"/>
        </w:rPr>
        <w:t>распределяемой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из областного бюджета местному бюджету на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по обновлению (модернизации) подвижного состава наземного электрического общественного пассажирского транспорта на муниципальных маршрутах регулярных перевозок по регулируемым тарифам в случае возмещения затрат по заключенным в текущем финансовом году муниципальным контрактам, 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lastRenderedPageBreak/>
        <w:t>предусматривающим реализацию мероприятий государственной программы, будет определяться по формуле:</w:t>
      </w:r>
    </w:p>
    <w:p w:rsidR="00DE4C89" w:rsidRPr="004A504B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C89" w:rsidRPr="00703BFC" w:rsidRDefault="00DE4C89" w:rsidP="0067485C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фр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к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</w:t>
      </w: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соф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, где:</w:t>
      </w:r>
    </w:p>
    <w:p w:rsidR="00DE4C89" w:rsidRPr="004A504B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цена заключенного муниципального контракта в текущем финансовом году;</w:t>
      </w:r>
    </w:p>
    <w:p w:rsidR="00DE4C89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соф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коэффициент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>, равный не более 50% цены заключенного муниципального контракта в текущем финансовом году;</w:t>
      </w:r>
    </w:p>
    <w:p w:rsidR="0067485C" w:rsidRPr="00703BFC" w:rsidRDefault="0067485C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4C89" w:rsidRPr="00703BFC" w:rsidRDefault="0067485C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3086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E4C89" w:rsidRPr="00703BFC">
        <w:rPr>
          <w:rFonts w:ascii="Times New Roman" w:eastAsia="Times New Roman" w:hAnsi="Times New Roman" w:cs="Times New Roman"/>
          <w:sz w:val="28"/>
          <w:szCs w:val="28"/>
        </w:rPr>
        <w:t>) при планировании размера субсидий местным бюджетам на реализацию мероприятий государственной программы по пополнению (обновлению) подвижного состава общественного пассажирского автомобильного транспорта на муниципальных маршрутах регулярных перевозок по регулируемым тарифам в границах муниципальных образований и на межмуниципальных маршрутах регулярных перевозок во внутриобластном сообщении по нерегулируемым тарифам с предоставлением льготного проезда (далее - мероприятие государственной программы по приобретению автобусов) учитывается наличие в местном бюджете бюджетных ассигнований на исполнение указанных расходных обязательств.</w:t>
      </w: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Размер субсидии (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D58A8">
        <w:rPr>
          <w:rFonts w:ascii="Times New Roman" w:eastAsia="Times New Roman" w:hAnsi="Times New Roman" w:cs="Times New Roman"/>
          <w:sz w:val="28"/>
          <w:szCs w:val="28"/>
          <w:vertAlign w:val="subscript"/>
        </w:rPr>
        <w:t>авт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9D58A8">
        <w:rPr>
          <w:rFonts w:ascii="Times New Roman" w:eastAsia="Times New Roman" w:hAnsi="Times New Roman" w:cs="Times New Roman"/>
          <w:sz w:val="28"/>
          <w:szCs w:val="28"/>
        </w:rPr>
        <w:t>распределяемой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из областного бюджета местному бюджету на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по приобретению автобусов для работы по регулируемым тарифам на муниципальных маршрутах регулярных перевозок и на межмуниципальных маршрутах регулярных перевозок во внутриобластном сообщении по нерегулируемым тарифам с предоставлением льготного проезда, будет определяться по формуле:</w:t>
      </w:r>
    </w:p>
    <w:p w:rsidR="00DE4C89" w:rsidRPr="004A504B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C89" w:rsidRPr="004A504B" w:rsidRDefault="00DE4C89" w:rsidP="0067485C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504B">
        <w:rPr>
          <w:rFonts w:ascii="Times New Roman" w:hAnsi="Times New Roman" w:cs="Times New Roman"/>
          <w:noProof/>
          <w:color w:val="000000" w:themeColor="text1"/>
          <w:position w:val="-24"/>
          <w:sz w:val="24"/>
          <w:szCs w:val="24"/>
        </w:rPr>
        <w:drawing>
          <wp:inline distT="0" distB="0" distL="0" distR="0" wp14:anchorId="60B883A1" wp14:editId="219EAACE">
            <wp:extent cx="2352675" cy="581025"/>
            <wp:effectExtent l="0" t="0" r="9525" b="9525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C89" w:rsidRPr="004A504B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i - марки приобретаемых автобусов;</w:t>
      </w: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N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авт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планируемое в текущем или очередном финансовом году для приобретения количество автобусов по каждой i-й марке, указанное в заявке муниципального образования;</w:t>
      </w: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авт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планируемая стоимость приобретения одной единицы автобуса по каждой i-й марке;</w:t>
      </w: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софа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коэффициент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приобретения одной единицы 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lastRenderedPageBreak/>
        <w:t>автобуса для работы по регулируемым тарифам на муниципальных маршрутах регулярных перевозок в границах муниципальных образований, будет определяться по формуле:</w:t>
      </w: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4C89" w:rsidRPr="00703BFC" w:rsidRDefault="00DE4C89" w:rsidP="0067485C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соф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а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50% + К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пов1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К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пов2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DE4C89" w:rsidRPr="00703BFC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4C89" w:rsidRPr="00703BFC" w:rsidRDefault="00DE4C89" w:rsidP="0067485C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50% &lt;= </w:t>
      </w: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соф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а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&lt;= 80%, где:</w:t>
      </w:r>
    </w:p>
    <w:p w:rsidR="00DE4C89" w:rsidRPr="004A504B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55ED6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пов1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повышающий коэффициент, равный 10% стоимости приобретения одной единицы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низкопольного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автобуса, адаптированного для перевозки маломобильных групп населения;</w:t>
      </w:r>
    </w:p>
    <w:p w:rsidR="000D04A6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55ED6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пов2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повышающий коэффициент, равный 10% стоимости приобретения одной единицы автобуса с улучшенными экологическими характеристиками, работающего на газомоторном топливе (кроме компримированного природного газа - метана), или равный 20% стоимости приобретения одной единицы автобуса, на котором в качестве топлива применяется компримированный природный газ (метан).</w:t>
      </w:r>
    </w:p>
    <w:p w:rsidR="000D04A6" w:rsidRPr="00FC0F2E" w:rsidRDefault="000D04A6" w:rsidP="0067485C">
      <w:pPr>
        <w:pStyle w:val="ConsPlusNormal"/>
        <w:shd w:val="clear" w:color="auto" w:fill="FFFFFF" w:themeFill="background1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F2E">
        <w:rPr>
          <w:rFonts w:ascii="Times New Roman" w:eastAsia="Times New Roman" w:hAnsi="Times New Roman" w:cs="Times New Roman"/>
          <w:sz w:val="28"/>
          <w:szCs w:val="28"/>
        </w:rPr>
        <w:t>В случае пополнения (обновления) подвижного состава общественного пассажирского автомобильного транспорта по муниципальным контрактам (договорам) на оказание услуг по финансовой аренде (лизингу) размер субсидии (</w:t>
      </w:r>
      <w:proofErr w:type="spellStart"/>
      <w:r w:rsidRPr="00FC0F2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bscript"/>
        </w:rPr>
        <w:t>авт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л</w:t>
      </w:r>
      <w:proofErr w:type="spellEnd"/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9D58A8" w:rsidRPr="00FC0F2E">
        <w:rPr>
          <w:rFonts w:ascii="Times New Roman" w:eastAsia="Times New Roman" w:hAnsi="Times New Roman" w:cs="Times New Roman"/>
          <w:sz w:val="28"/>
          <w:szCs w:val="28"/>
        </w:rPr>
        <w:t>распреде</w:t>
      </w:r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ляемой из областного бюджета местному бюджету на </w:t>
      </w:r>
      <w:proofErr w:type="spellStart"/>
      <w:r w:rsidRPr="00FC0F2E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по приобретению автобусов для работы по регулируемым тарифам на муниципальных маршрутах регулярных перевозок и на межмуниципальных маршрутах регулярных перевозок во внутриобластном сообщении по нерегулируемым тарифам с предоставлением льготного проезда, будет определяться по формуле:</w:t>
      </w:r>
    </w:p>
    <w:p w:rsidR="000D04A6" w:rsidRPr="00FC0F2E" w:rsidRDefault="000D04A6" w:rsidP="0067485C">
      <w:pPr>
        <w:pStyle w:val="ConsPlusNormal"/>
        <w:shd w:val="clear" w:color="auto" w:fill="FFFFFF" w:themeFill="background1"/>
        <w:spacing w:before="12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04A6" w:rsidRDefault="000D04A6" w:rsidP="0067485C">
      <w:pPr>
        <w:pStyle w:val="ConsPlusNormal"/>
        <w:shd w:val="clear" w:color="auto" w:fill="FFFFFF" w:themeFill="background1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C0F2E">
        <w:rPr>
          <w:rFonts w:ascii="Times New Roman" w:hAnsi="Times New Roman" w:cs="Times New Roman"/>
          <w:sz w:val="28"/>
          <w:szCs w:val="28"/>
        </w:rPr>
        <w:t>С</w:t>
      </w:r>
      <w:r w:rsidRPr="00FC0F2E">
        <w:rPr>
          <w:rFonts w:ascii="Times New Roman" w:hAnsi="Times New Roman" w:cs="Times New Roman"/>
          <w:sz w:val="28"/>
          <w:szCs w:val="28"/>
          <w:vertAlign w:val="subscript"/>
        </w:rPr>
        <w:t>авт</w:t>
      </w:r>
      <w:r w:rsidRPr="00FC0F2E">
        <w:rPr>
          <w:rFonts w:ascii="Times New Roman" w:hAnsi="Times New Roman" w:cs="Times New Roman"/>
          <w:sz w:val="28"/>
          <w:szCs w:val="28"/>
          <w:vertAlign w:val="superscript"/>
        </w:rPr>
        <w:t>л</w:t>
      </w:r>
      <w:proofErr w:type="spellEnd"/>
      <w:r w:rsidRPr="00FC0F2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C0F2E">
        <w:rPr>
          <w:rFonts w:ascii="Times New Roman" w:hAnsi="Times New Roman" w:cs="Times New Roman"/>
          <w:sz w:val="28"/>
          <w:szCs w:val="28"/>
        </w:rPr>
        <w:t>С</w:t>
      </w:r>
      <w:r w:rsidRPr="00FC0F2E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spellEnd"/>
      <w:r w:rsidRPr="00FC0F2E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FC0F2E">
        <w:rPr>
          <w:rFonts w:ascii="Times New Roman" w:hAnsi="Times New Roman" w:cs="Times New Roman"/>
          <w:sz w:val="28"/>
          <w:szCs w:val="28"/>
        </w:rPr>
        <w:t>К</w:t>
      </w:r>
      <w:r w:rsidRPr="00FC0F2E">
        <w:rPr>
          <w:rFonts w:ascii="Times New Roman" w:hAnsi="Times New Roman" w:cs="Times New Roman"/>
          <w:sz w:val="28"/>
          <w:szCs w:val="28"/>
          <w:vertAlign w:val="subscript"/>
        </w:rPr>
        <w:t>соф</w:t>
      </w:r>
      <w:r w:rsidRPr="00FC0F2E">
        <w:rPr>
          <w:rFonts w:ascii="Times New Roman" w:hAnsi="Times New Roman" w:cs="Times New Roman"/>
          <w:sz w:val="28"/>
          <w:szCs w:val="28"/>
          <w:vertAlign w:val="superscript"/>
        </w:rPr>
        <w:t>л</w:t>
      </w:r>
      <w:proofErr w:type="spellEnd"/>
      <w:r w:rsidRPr="00FC0F2E">
        <w:rPr>
          <w:rFonts w:ascii="Times New Roman" w:hAnsi="Times New Roman" w:cs="Times New Roman"/>
          <w:sz w:val="28"/>
          <w:szCs w:val="28"/>
        </w:rPr>
        <w:t>, где:</w:t>
      </w:r>
    </w:p>
    <w:p w:rsidR="0067485C" w:rsidRPr="00FC0F2E" w:rsidRDefault="0067485C" w:rsidP="0067485C">
      <w:pPr>
        <w:pStyle w:val="ConsPlusNormal"/>
        <w:shd w:val="clear" w:color="auto" w:fill="FFFFFF" w:themeFill="background1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D04A6" w:rsidRPr="00FC0F2E" w:rsidRDefault="000D04A6" w:rsidP="0067485C">
      <w:pPr>
        <w:pStyle w:val="ConsPlusNormal"/>
        <w:shd w:val="clear" w:color="auto" w:fill="FFFFFF" w:themeFill="background1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C0F2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bscript"/>
        </w:rPr>
        <w:t>л</w:t>
      </w:r>
      <w:proofErr w:type="spellEnd"/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 - цена заключенного муниципального контракта (договора) на оказание услуг по финансовой аренде (лизингу) в текущем финансовом году;</w:t>
      </w:r>
    </w:p>
    <w:p w:rsidR="000D04A6" w:rsidRPr="00FC0F2E" w:rsidRDefault="000D04A6" w:rsidP="0067485C">
      <w:pPr>
        <w:pStyle w:val="ConsPlusNormal"/>
        <w:shd w:val="clear" w:color="auto" w:fill="FFFFFF" w:themeFill="background1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C0F2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соф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л</w:t>
      </w:r>
      <w:proofErr w:type="spellEnd"/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 - коэффициент </w:t>
      </w:r>
      <w:proofErr w:type="spellStart"/>
      <w:r w:rsidRPr="00FC0F2E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 приобретения автобусов по муниципальному контракту (договору) на оказание услуг по финансовой аренде (лизингу) для работы по регулируемым тарифам на муниципальных маршрутах регулярных перевозок в границах муниципальных образований, будет определяться по формуле:</w:t>
      </w:r>
    </w:p>
    <w:p w:rsidR="00287577" w:rsidRPr="00FC0F2E" w:rsidRDefault="00287577" w:rsidP="0067485C">
      <w:pPr>
        <w:pStyle w:val="ConsPlusNormal"/>
        <w:shd w:val="clear" w:color="auto" w:fill="FFFFFF" w:themeFill="background1"/>
        <w:spacing w:before="200" w:line="264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0D04A6" w:rsidRPr="00FC0F2E" w:rsidRDefault="000D04A6" w:rsidP="0067485C">
      <w:pPr>
        <w:pStyle w:val="ConsPlusNormal"/>
        <w:shd w:val="clear" w:color="auto" w:fill="FFFFFF" w:themeFill="background1"/>
        <w:spacing w:after="120"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C0F2E">
        <w:rPr>
          <w:rFonts w:ascii="Times New Roman" w:hAnsi="Times New Roman" w:cs="Times New Roman"/>
          <w:sz w:val="28"/>
          <w:szCs w:val="28"/>
        </w:rPr>
        <w:t>К</w:t>
      </w:r>
      <w:r w:rsidRPr="00FC0F2E">
        <w:rPr>
          <w:rFonts w:ascii="Times New Roman" w:hAnsi="Times New Roman" w:cs="Times New Roman"/>
          <w:sz w:val="28"/>
          <w:szCs w:val="28"/>
          <w:vertAlign w:val="subscript"/>
        </w:rPr>
        <w:t>соф</w:t>
      </w:r>
      <w:r w:rsidRPr="00FC0F2E">
        <w:rPr>
          <w:rFonts w:ascii="Times New Roman" w:hAnsi="Times New Roman" w:cs="Times New Roman"/>
          <w:sz w:val="28"/>
          <w:szCs w:val="28"/>
          <w:vertAlign w:val="superscript"/>
        </w:rPr>
        <w:t>л</w:t>
      </w:r>
      <w:proofErr w:type="spellEnd"/>
      <w:r w:rsidRPr="00FC0F2E">
        <w:rPr>
          <w:rFonts w:ascii="Times New Roman" w:hAnsi="Times New Roman" w:cs="Times New Roman"/>
          <w:sz w:val="28"/>
          <w:szCs w:val="28"/>
        </w:rPr>
        <w:t xml:space="preserve"> = 50% + К</w:t>
      </w:r>
      <w:r w:rsidRPr="00FC0F2E">
        <w:rPr>
          <w:rFonts w:ascii="Times New Roman" w:hAnsi="Times New Roman" w:cs="Times New Roman"/>
          <w:sz w:val="28"/>
          <w:szCs w:val="28"/>
          <w:vertAlign w:val="subscript"/>
        </w:rPr>
        <w:t>пов1</w:t>
      </w:r>
      <w:r w:rsidRPr="00FC0F2E">
        <w:rPr>
          <w:rFonts w:ascii="Times New Roman" w:hAnsi="Times New Roman" w:cs="Times New Roman"/>
          <w:sz w:val="28"/>
          <w:szCs w:val="28"/>
          <w:vertAlign w:val="superscript"/>
        </w:rPr>
        <w:t>л</w:t>
      </w:r>
      <w:r w:rsidRPr="00FC0F2E">
        <w:rPr>
          <w:rFonts w:ascii="Times New Roman" w:hAnsi="Times New Roman" w:cs="Times New Roman"/>
          <w:sz w:val="28"/>
          <w:szCs w:val="28"/>
        </w:rPr>
        <w:t xml:space="preserve"> + К</w:t>
      </w:r>
      <w:r w:rsidRPr="00FC0F2E">
        <w:rPr>
          <w:rFonts w:ascii="Times New Roman" w:hAnsi="Times New Roman" w:cs="Times New Roman"/>
          <w:sz w:val="28"/>
          <w:szCs w:val="28"/>
          <w:vertAlign w:val="subscript"/>
        </w:rPr>
        <w:t>пов2</w:t>
      </w:r>
      <w:r w:rsidRPr="00FC0F2E">
        <w:rPr>
          <w:rFonts w:ascii="Times New Roman" w:hAnsi="Times New Roman" w:cs="Times New Roman"/>
          <w:sz w:val="28"/>
          <w:szCs w:val="28"/>
          <w:vertAlign w:val="superscript"/>
        </w:rPr>
        <w:t>л</w:t>
      </w:r>
      <w:r w:rsidRPr="00FC0F2E">
        <w:rPr>
          <w:rFonts w:ascii="Times New Roman" w:hAnsi="Times New Roman" w:cs="Times New Roman"/>
          <w:sz w:val="28"/>
          <w:szCs w:val="28"/>
        </w:rPr>
        <w:t>,</w:t>
      </w:r>
    </w:p>
    <w:p w:rsidR="000D04A6" w:rsidRDefault="000D04A6" w:rsidP="0067485C">
      <w:pPr>
        <w:pStyle w:val="ConsPlusNormal"/>
        <w:shd w:val="clear" w:color="auto" w:fill="FFFFFF" w:themeFill="background1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0F2E">
        <w:rPr>
          <w:rFonts w:ascii="Times New Roman" w:hAnsi="Times New Roman" w:cs="Times New Roman"/>
          <w:sz w:val="28"/>
          <w:szCs w:val="28"/>
        </w:rPr>
        <w:lastRenderedPageBreak/>
        <w:t xml:space="preserve">50% &lt;= </w:t>
      </w:r>
      <w:proofErr w:type="spellStart"/>
      <w:r w:rsidRPr="00FC0F2E">
        <w:rPr>
          <w:rFonts w:ascii="Times New Roman" w:hAnsi="Times New Roman" w:cs="Times New Roman"/>
          <w:sz w:val="28"/>
          <w:szCs w:val="28"/>
        </w:rPr>
        <w:t>К</w:t>
      </w:r>
      <w:r w:rsidRPr="00FC0F2E">
        <w:rPr>
          <w:rFonts w:ascii="Times New Roman" w:hAnsi="Times New Roman" w:cs="Times New Roman"/>
          <w:sz w:val="28"/>
          <w:szCs w:val="28"/>
          <w:vertAlign w:val="subscript"/>
        </w:rPr>
        <w:t>соф</w:t>
      </w:r>
      <w:r w:rsidRPr="00FC0F2E">
        <w:rPr>
          <w:rFonts w:ascii="Times New Roman" w:hAnsi="Times New Roman" w:cs="Times New Roman"/>
          <w:sz w:val="28"/>
          <w:szCs w:val="28"/>
          <w:vertAlign w:val="superscript"/>
        </w:rPr>
        <w:t>л</w:t>
      </w:r>
      <w:proofErr w:type="spellEnd"/>
      <w:r w:rsidRPr="00FC0F2E">
        <w:rPr>
          <w:rFonts w:ascii="Times New Roman" w:hAnsi="Times New Roman" w:cs="Times New Roman"/>
          <w:sz w:val="28"/>
          <w:szCs w:val="28"/>
        </w:rPr>
        <w:t xml:space="preserve"> &lt;= 80%, где:</w:t>
      </w:r>
    </w:p>
    <w:p w:rsidR="0067485C" w:rsidRPr="00FC0F2E" w:rsidRDefault="0067485C" w:rsidP="0067485C">
      <w:pPr>
        <w:pStyle w:val="ConsPlusNormal"/>
        <w:shd w:val="clear" w:color="auto" w:fill="FFFFFF" w:themeFill="background1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D04A6" w:rsidRPr="00FC0F2E" w:rsidRDefault="000D04A6" w:rsidP="0067485C">
      <w:pPr>
        <w:pStyle w:val="ConsPlusNormal"/>
        <w:shd w:val="clear" w:color="auto" w:fill="FFFFFF" w:themeFill="background1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F2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пов1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л</w:t>
      </w:r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 - повышающий коэффициент, равный 10% цены муниципального контракта (договора) на оказание услуг по финансовой аренде (лизингу) </w:t>
      </w:r>
      <w:proofErr w:type="spellStart"/>
      <w:r w:rsidRPr="00FC0F2E">
        <w:rPr>
          <w:rFonts w:ascii="Times New Roman" w:eastAsia="Times New Roman" w:hAnsi="Times New Roman" w:cs="Times New Roman"/>
          <w:sz w:val="28"/>
          <w:szCs w:val="28"/>
        </w:rPr>
        <w:t>низкопольного</w:t>
      </w:r>
      <w:proofErr w:type="spellEnd"/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 автобуса, адаптированного для перевозки маломобильных групп населения;</w:t>
      </w:r>
    </w:p>
    <w:p w:rsidR="000D04A6" w:rsidRPr="00FC0F2E" w:rsidRDefault="000D04A6" w:rsidP="0067485C">
      <w:pPr>
        <w:pStyle w:val="ConsPlusNormal"/>
        <w:shd w:val="clear" w:color="auto" w:fill="FFFFFF" w:themeFill="background1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F2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пов2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л</w:t>
      </w:r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 - повышающий коэффициент, равный 10% цены муниципального контракта (договора) на оказание услуг по финансовой аренде (лизингу) автобуса с улучшенными экологическими характеристиками, работающего на газомоторном топливе (кроме компримированного природного газа - метана), или равный 20% цены муниципального контракта (договора) на оказание услуг по финансовой аренде (лизингу) автобуса, на котором в качестве топлива применяется компримированный природный газ (метан).</w:t>
      </w:r>
    </w:p>
    <w:p w:rsidR="000D04A6" w:rsidRDefault="000D04A6" w:rsidP="0067485C">
      <w:pPr>
        <w:pStyle w:val="ConsPlusNormal"/>
        <w:shd w:val="clear" w:color="auto" w:fill="FFFFFF" w:themeFill="background1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В случае пополнения (обновления) подвижного состава общественного пассажирского автомобильного транспорта для работы по нерегулируемым тарифам на межмуниципальных маршрутах регулярных перевозок во внутриобластном сообщении с предоставлением льготного проезда коэффициент </w:t>
      </w:r>
      <w:proofErr w:type="spellStart"/>
      <w:r w:rsidRPr="00FC0F2E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 приобретения одной единицы автобуса </w:t>
      </w:r>
      <w:proofErr w:type="spellStart"/>
      <w:r w:rsidRPr="00FC0F2E">
        <w:rPr>
          <w:rFonts w:ascii="Times New Roman" w:eastAsia="Times New Roman" w:hAnsi="Times New Roman" w:cs="Times New Roman"/>
          <w:sz w:val="28"/>
          <w:szCs w:val="28"/>
        </w:rPr>
        <w:t>Ксофа</w:t>
      </w:r>
      <w:proofErr w:type="spellEnd"/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 или цены муниципального контракта (договора) на оказание услуг по финансовой аренде (лизингу) </w:t>
      </w:r>
      <w:proofErr w:type="spellStart"/>
      <w:r w:rsidRPr="00FC0F2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соф</w:t>
      </w:r>
      <w:r w:rsidRPr="00FC0F2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л</w:t>
      </w:r>
      <w:proofErr w:type="spellEnd"/>
      <w:r w:rsidRPr="00FC0F2E">
        <w:rPr>
          <w:rFonts w:ascii="Times New Roman" w:eastAsia="Times New Roman" w:hAnsi="Times New Roman" w:cs="Times New Roman"/>
          <w:sz w:val="28"/>
          <w:szCs w:val="28"/>
        </w:rPr>
        <w:t xml:space="preserve"> равен 30%;</w:t>
      </w:r>
    </w:p>
    <w:p w:rsidR="00DE4C89" w:rsidRPr="00703BFC" w:rsidRDefault="0067485C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E4C89" w:rsidRPr="00703BFC">
        <w:rPr>
          <w:rFonts w:ascii="Times New Roman" w:eastAsia="Times New Roman" w:hAnsi="Times New Roman" w:cs="Times New Roman"/>
          <w:sz w:val="28"/>
          <w:szCs w:val="28"/>
        </w:rPr>
        <w:t>) при планировании размера субсидий местным бюджетам на реализацию мероприятий государственной программы по осуществлению полномочий по организации регулярных перевозок пассажиров и багажа по маршрутам регулярных перевозок учитывается наличие в местном бюджете бюджетных ассигнований на исполнение указанных расходных обязательств.</w:t>
      </w: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Размер субсидии (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нмцк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9D58A8">
        <w:rPr>
          <w:rFonts w:ascii="Times New Roman" w:eastAsia="Times New Roman" w:hAnsi="Times New Roman" w:cs="Times New Roman"/>
          <w:sz w:val="28"/>
          <w:szCs w:val="28"/>
        </w:rPr>
        <w:t>распреде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ляемой из областного бюджета местному бюджету на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по осуществлению полномочий по организации регулярных перевозок пассажиров и багажа по маршрутам регулярных перевозок, будет определяться по формуле:</w:t>
      </w:r>
    </w:p>
    <w:p w:rsidR="00DE4C89" w:rsidRPr="004A504B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C89" w:rsidRDefault="00DE4C89" w:rsidP="0067485C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нмцк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(</w:t>
      </w: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к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</w:t>
      </w:r>
      <w:proofErr w:type="spellStart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703BFC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нмцк</w:t>
      </w:r>
      <w:proofErr w:type="spellEnd"/>
      <w:r w:rsidRPr="00703BFC">
        <w:rPr>
          <w:rFonts w:ascii="Times New Roman" w:hAnsi="Times New Roman" w:cs="Times New Roman"/>
          <w:color w:val="000000" w:themeColor="text1"/>
          <w:sz w:val="28"/>
          <w:szCs w:val="28"/>
        </w:rPr>
        <w:t>), где:</w:t>
      </w:r>
    </w:p>
    <w:p w:rsidR="0067485C" w:rsidRPr="00703BFC" w:rsidRDefault="0067485C" w:rsidP="0067485C">
      <w:pPr>
        <w:pStyle w:val="ConsPlusNormal"/>
        <w:spacing w:line="264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4C89" w:rsidRPr="004A504B" w:rsidRDefault="00DE4C89" w:rsidP="0067485C">
      <w:pPr>
        <w:pStyle w:val="ConsPlusNormal"/>
        <w:spacing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цена заключенного муниципального контракта на осуществление регулярных перевозок пассажиров и багажа по муниципальным маршрутам регулярных перевозок по регулируемым тарифам в текущем финансовом году;</w:t>
      </w: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нмцк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- коэффициент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из областного бюджета Новосибирской области, установленный в соответствии с распоряжением 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Правительства Новосибирской области о предельных уровнях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(в процентах) объемов расходных обязательств муниципальных образований Новосибирской области на очередной финансовый год и плановый период.</w:t>
      </w:r>
    </w:p>
    <w:p w:rsidR="00DE4C89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Предельный объем субсидии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03BFC">
        <w:rPr>
          <w:rFonts w:ascii="Times New Roman" w:eastAsia="Times New Roman" w:hAnsi="Times New Roman" w:cs="Times New Roman"/>
          <w:sz w:val="28"/>
          <w:szCs w:val="28"/>
          <w:vertAlign w:val="subscript"/>
        </w:rPr>
        <w:t>нмцк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ограничивается размером бюджетных ассигнований, предусмотренных законом об областном бюджете Новосибирской области на текущий год и плановый период на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муниципального образования на реализацию мероприятия государственной программы по содействию местным бюджетам в осуществлении полномочий по организации регулярных перевозок пассажиров и багажа по маршрутам регулярных перевозок;</w:t>
      </w:r>
    </w:p>
    <w:p w:rsidR="00DE4C89" w:rsidRPr="00703BFC" w:rsidRDefault="0067485C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E4C89" w:rsidRPr="00703BFC">
        <w:rPr>
          <w:rFonts w:ascii="Times New Roman" w:eastAsia="Times New Roman" w:hAnsi="Times New Roman" w:cs="Times New Roman"/>
          <w:sz w:val="28"/>
          <w:szCs w:val="28"/>
        </w:rPr>
        <w:t xml:space="preserve">) содействие местным бюджетам муниципальных образований в виде </w:t>
      </w:r>
      <w:r w:rsidR="009D58A8">
        <w:rPr>
          <w:rFonts w:ascii="Times New Roman" w:eastAsia="Times New Roman" w:hAnsi="Times New Roman" w:cs="Times New Roman"/>
          <w:sz w:val="28"/>
          <w:szCs w:val="28"/>
        </w:rPr>
        <w:t>распреде</w:t>
      </w:r>
      <w:r w:rsidR="00DE4C89" w:rsidRPr="00703BFC">
        <w:rPr>
          <w:rFonts w:ascii="Times New Roman" w:eastAsia="Times New Roman" w:hAnsi="Times New Roman" w:cs="Times New Roman"/>
          <w:sz w:val="28"/>
          <w:szCs w:val="28"/>
        </w:rPr>
        <w:t>ления субсидий из областного бюджета Новосибирской области на реализацию мероприятий государственной программы по пополнению (обновлению) подвижного состава общественного пассажирского автомобильного транспорта на муниципальных маршрутах регулярных перевозок по регулируемым тарифам в границах муниципальных образований и на межмуниципальных маршрутах регулярных перевозок во внутриобластном сообщении по нерегулируемым тарифам с предоставлением льготного проезда на очередной финансовый год и по содействию местным бюджетам в осуществлении полномочий по организации регулярных перевозок пассажиров и багажа по маршрутам регулярных перевозок осуществляется исходя из:</w:t>
      </w: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объемов бюджетных ассигнований, предусмотренных на реализацию государственной программы в законе Новосибирской области об областном бюджете Новосибирской области на соответствующий финансовый год и плановый период;</w:t>
      </w:r>
    </w:p>
    <w:p w:rsidR="00DE4C89" w:rsidRPr="00703BF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заявок органов местного самоуправления муниципальных образований Новосибирской области на получение субсидий из областного бюджета Новосибирской области в целях обновления подвижного состава общественного пассажирского автомобильного транспорта на муниципальных маршрутах регулярных перевозок по регулируемым тарифам в границах муниципальных образований и на межмуниципальных маршрутах регулярных перевозок во внутриобластном сообщении по нерегулируемым тарифам с предоставлением льготного проезда (далее - заявки органов местного самоуправления);</w:t>
      </w:r>
    </w:p>
    <w:p w:rsidR="0067485C" w:rsidRDefault="00DE4C89" w:rsidP="0067485C">
      <w:pPr>
        <w:pStyle w:val="ConsPlusNormal"/>
        <w:spacing w:before="12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заявок органов местного самоуправления муниципальных образований Новосибирской области на получение субсидий из областного бюджета Новосибирской области в целях осуществление пол</w:t>
      </w:r>
      <w:r w:rsidR="0067485C">
        <w:rPr>
          <w:rFonts w:ascii="Times New Roman" w:eastAsia="Times New Roman" w:hAnsi="Times New Roman" w:cs="Times New Roman"/>
          <w:sz w:val="28"/>
          <w:szCs w:val="28"/>
        </w:rPr>
        <w:t>номочий по организации</w:t>
      </w:r>
    </w:p>
    <w:p w:rsidR="00DE4C89" w:rsidRPr="00703BFC" w:rsidRDefault="00DE4C89" w:rsidP="007C2348">
      <w:pPr>
        <w:pStyle w:val="ConsPlusNormal"/>
        <w:spacing w:before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GoBack"/>
      <w:bookmarkEnd w:id="2"/>
      <w:r w:rsidRPr="00703BFC">
        <w:rPr>
          <w:rFonts w:ascii="Times New Roman" w:eastAsia="Times New Roman" w:hAnsi="Times New Roman" w:cs="Times New Roman"/>
          <w:sz w:val="28"/>
          <w:szCs w:val="28"/>
        </w:rPr>
        <w:lastRenderedPageBreak/>
        <w:t>регулярных перевозок пассажиров и багажа по маршрутам регулярных перевозок.</w:t>
      </w:r>
    </w:p>
    <w:p w:rsidR="00DE4C89" w:rsidRPr="00703BFC" w:rsidRDefault="00DE4C89" w:rsidP="00FC0F2E">
      <w:pPr>
        <w:pStyle w:val="ConsPlusNormal"/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Заявки органов местного самоуправления представляются в Минтранс НСО до 1 июля года, предшествующего очередному финансовому году.</w:t>
      </w:r>
    </w:p>
    <w:p w:rsidR="00DE4C89" w:rsidRPr="00703BFC" w:rsidRDefault="00DE4C89" w:rsidP="00FC0F2E">
      <w:pPr>
        <w:pStyle w:val="ConsPlusNormal"/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Заявки органов местного самоуправления на текущий финансовый год могут быть уточнены до 1 </w:t>
      </w:r>
      <w:r w:rsidR="00287577" w:rsidRPr="00703BFC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текущего финансового года, при условии наличия неиспользованных объемов бюджетных ассигнований, предусмотренных законом Новосибирской области об областном бюджете Новосибирской области на соответствующий финансовый год и плановый период на реализацию государственной программы. При отсутствии неиспользованных объемов бюджетных ассигнований размер субсидии (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Савт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9D58A8">
        <w:rPr>
          <w:rFonts w:ascii="Times New Roman" w:eastAsia="Times New Roman" w:hAnsi="Times New Roman" w:cs="Times New Roman"/>
          <w:sz w:val="28"/>
          <w:szCs w:val="28"/>
        </w:rPr>
        <w:t>распреде</w:t>
      </w: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ляемой из областного бюджета местному бюджету на </w:t>
      </w:r>
      <w:proofErr w:type="spellStart"/>
      <w:r w:rsidRPr="00703BFC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по приобретению автобусов и осуществлению полномочий по организации регулярных перевозок пассажиров и багажа, не пересчитывается, а разница в стоимости контракта между планируемым и фактическим размером в результате проведенных торгов погашается за счет средств местного бюджета.</w:t>
      </w:r>
    </w:p>
    <w:p w:rsidR="00DE4C89" w:rsidRPr="00703BFC" w:rsidRDefault="00DE4C89" w:rsidP="00FC0F2E">
      <w:pPr>
        <w:pStyle w:val="ConsPlusNormal"/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В случае если заявки органов местного самоуправления превышают объем лимитов бюджетных обязательств на реализацию мероприятия в очередном финансовом году, приоритетность отбора заявок органов местного самоуправления для участия в государственной программе определяется:</w:t>
      </w:r>
    </w:p>
    <w:p w:rsidR="00DE4C89" w:rsidRPr="00703BFC" w:rsidRDefault="00DE4C89" w:rsidP="00FC0F2E">
      <w:pPr>
        <w:pStyle w:val="ConsPlusNormal"/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по наибольшему уровню износа подвижного состава автомобильного транспорта, нуждающегося в обновлении на муниципальных и межмуниципальных маршрутах регулярных перевозок, начальные или конечные остановочные пункты, которых расположены в границах муниципального образования Новосибирской области, а также с учетом программы реализации наказов избирателей депутатам Законодательного Собрания Новосибирской области;</w:t>
      </w:r>
    </w:p>
    <w:p w:rsidR="00DE4C89" w:rsidRPr="00703BFC" w:rsidRDefault="00DE4C89" w:rsidP="00FC0F2E">
      <w:pPr>
        <w:pStyle w:val="ConsPlusNormal"/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>по доле в общей сумме заявок муниципальных образований Новосибирской области в случае реализации мероприятия государственной программы по содействию местным бюджетам в осуществлении полномочий по организации регулярных перевозок пассажиров и багажа по маршрутам регулярных перевозок.</w:t>
      </w:r>
    </w:p>
    <w:p w:rsidR="00DE4C89" w:rsidRPr="00703BFC" w:rsidRDefault="00DE4C89" w:rsidP="00FC0F2E">
      <w:pPr>
        <w:pStyle w:val="ConsPlusNormal"/>
        <w:spacing w:before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Получатель субсидии обязан обеспечить достижение результатов использования субсидии, установленных </w:t>
      </w:r>
      <w:hyperlink w:anchor="P3143">
        <w:r w:rsidRPr="00703BFC">
          <w:rPr>
            <w:rFonts w:ascii="Times New Roman" w:eastAsia="Times New Roman" w:hAnsi="Times New Roman" w:cs="Times New Roman"/>
            <w:sz w:val="28"/>
            <w:szCs w:val="28"/>
          </w:rPr>
          <w:t>пунктом 15</w:t>
        </w:r>
      </w:hyperlink>
      <w:r w:rsidRPr="00703B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 и Соглашением.</w:t>
      </w:r>
    </w:p>
    <w:p w:rsidR="00DD1636" w:rsidRPr="00FC0F2E" w:rsidRDefault="00DD1636" w:rsidP="00FC0F2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D1636" w:rsidRPr="00FC0F2E" w:rsidRDefault="00DD1636" w:rsidP="00FC0F2E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C0F2E" w:rsidRDefault="00FC0F2E" w:rsidP="00DD163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636" w:rsidRDefault="00DD1636" w:rsidP="00DD163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транспорта и дорожного</w:t>
      </w:r>
    </w:p>
    <w:p w:rsidR="00DD1636" w:rsidRPr="00D94658" w:rsidRDefault="00DD1636" w:rsidP="00DD163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хозяйства Новосибирской области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Костылевский</w:t>
      </w:r>
      <w:proofErr w:type="spellEnd"/>
    </w:p>
    <w:p w:rsidR="00DD1636" w:rsidRDefault="00DD1636"/>
    <w:sectPr w:rsidR="00DD1636" w:rsidSect="00560D3D"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39A" w:rsidRDefault="003E239A" w:rsidP="00560D3D">
      <w:pPr>
        <w:spacing w:after="0" w:line="240" w:lineRule="auto"/>
      </w:pPr>
      <w:r>
        <w:separator/>
      </w:r>
    </w:p>
  </w:endnote>
  <w:endnote w:type="continuationSeparator" w:id="0">
    <w:p w:rsidR="003E239A" w:rsidRDefault="003E239A" w:rsidP="00560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39A" w:rsidRDefault="003E239A" w:rsidP="00560D3D">
      <w:pPr>
        <w:spacing w:after="0" w:line="240" w:lineRule="auto"/>
      </w:pPr>
      <w:r>
        <w:separator/>
      </w:r>
    </w:p>
  </w:footnote>
  <w:footnote w:type="continuationSeparator" w:id="0">
    <w:p w:rsidR="003E239A" w:rsidRDefault="003E239A" w:rsidP="00560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D3D" w:rsidRPr="00560D3D" w:rsidRDefault="00560D3D" w:rsidP="00560D3D">
    <w:pPr>
      <w:pStyle w:val="a6"/>
      <w:jc w:val="right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917"/>
    <w:rsid w:val="000260E2"/>
    <w:rsid w:val="000D04A6"/>
    <w:rsid w:val="001C3203"/>
    <w:rsid w:val="00287577"/>
    <w:rsid w:val="002B4F36"/>
    <w:rsid w:val="003A2DF8"/>
    <w:rsid w:val="003E239A"/>
    <w:rsid w:val="00424CC3"/>
    <w:rsid w:val="00541A82"/>
    <w:rsid w:val="00560D3D"/>
    <w:rsid w:val="0067485C"/>
    <w:rsid w:val="00703BFC"/>
    <w:rsid w:val="007425B2"/>
    <w:rsid w:val="007434DD"/>
    <w:rsid w:val="00755ED6"/>
    <w:rsid w:val="007B5FCC"/>
    <w:rsid w:val="007C2348"/>
    <w:rsid w:val="009D58A8"/>
    <w:rsid w:val="00A956D4"/>
    <w:rsid w:val="00BB3AC7"/>
    <w:rsid w:val="00DB57B0"/>
    <w:rsid w:val="00DD1636"/>
    <w:rsid w:val="00DE4C89"/>
    <w:rsid w:val="00DF641C"/>
    <w:rsid w:val="00FC0F2E"/>
    <w:rsid w:val="00FC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CD38C"/>
  <w15:chartTrackingRefBased/>
  <w15:docId w15:val="{B8A771BA-0AC6-427B-A9EE-6A7BC0E7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A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E4C8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E4C8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0D04A6"/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0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C0F2E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FC0F2E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60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0D3D"/>
  </w:style>
  <w:style w:type="paragraph" w:styleId="a8">
    <w:name w:val="footer"/>
    <w:basedOn w:val="a"/>
    <w:link w:val="a9"/>
    <w:uiPriority w:val="99"/>
    <w:unhideWhenUsed/>
    <w:rsid w:val="00560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0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3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 Карина Сергеевна</dc:creator>
  <cp:keywords/>
  <dc:description/>
  <cp:lastModifiedBy>Роженина Сабина Сергеевна</cp:lastModifiedBy>
  <cp:revision>20</cp:revision>
  <cp:lastPrinted>2022-10-18T03:31:00Z</cp:lastPrinted>
  <dcterms:created xsi:type="dcterms:W3CDTF">2022-10-14T04:09:00Z</dcterms:created>
  <dcterms:modified xsi:type="dcterms:W3CDTF">2022-10-18T08:17:00Z</dcterms:modified>
</cp:coreProperties>
</file>